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C0" w:rsidRPr="00A329C0" w:rsidRDefault="00A329C0" w:rsidP="00A329C0">
      <w:pPr>
        <w:jc w:val="center"/>
        <w:rPr>
          <w:rFonts w:ascii="Titillium Web" w:hAnsi="Titillium Web"/>
          <w:b/>
          <w:sz w:val="20"/>
          <w:u w:val="single"/>
        </w:rPr>
      </w:pPr>
      <w:r w:rsidRPr="00A329C0">
        <w:rPr>
          <w:rFonts w:ascii="Titillium Web" w:hAnsi="Titillium Web"/>
          <w:b/>
          <w:sz w:val="20"/>
          <w:u w:val="single"/>
        </w:rPr>
        <w:t xml:space="preserve">BASES LEGALES </w:t>
      </w:r>
      <w:r w:rsidR="00070714">
        <w:rPr>
          <w:rFonts w:ascii="Titillium Web" w:hAnsi="Titillium Web"/>
          <w:b/>
          <w:sz w:val="20"/>
          <w:u w:val="single"/>
        </w:rPr>
        <w:t>ROBOT DE COCINA</w:t>
      </w:r>
    </w:p>
    <w:p w:rsidR="00A329C0" w:rsidRPr="00A329C0" w:rsidRDefault="00A329C0" w:rsidP="00A329C0">
      <w:pPr>
        <w:rPr>
          <w:rFonts w:ascii="Titillium Web" w:hAnsi="Titillium Web"/>
          <w:b/>
          <w:sz w:val="20"/>
        </w:rPr>
      </w:pPr>
      <w:r w:rsidRPr="00A329C0">
        <w:rPr>
          <w:rFonts w:ascii="Titillium Web" w:hAnsi="Titillium Web"/>
          <w:b/>
          <w:sz w:val="20"/>
        </w:rPr>
        <w:t>Participación:</w:t>
      </w:r>
    </w:p>
    <w:p w:rsidR="00A329C0" w:rsidRPr="00A329C0" w:rsidRDefault="00A329C0" w:rsidP="00A329C0">
      <w:pPr>
        <w:rPr>
          <w:rFonts w:ascii="Titillium Web" w:hAnsi="Titillium Web"/>
          <w:sz w:val="20"/>
        </w:rPr>
      </w:pPr>
      <w:r w:rsidRPr="00A329C0">
        <w:rPr>
          <w:rFonts w:ascii="Titillium Web" w:hAnsi="Titillium Web"/>
          <w:b/>
          <w:sz w:val="20"/>
          <w:u w:val="single"/>
        </w:rPr>
        <w:t>Fecha:</w:t>
      </w:r>
      <w:r w:rsidRPr="00A329C0">
        <w:rPr>
          <w:rFonts w:ascii="Titillium Web" w:hAnsi="Titillium Web"/>
          <w:sz w:val="20"/>
        </w:rPr>
        <w:t xml:space="preserve"> </w:t>
      </w:r>
      <w:r w:rsidR="00366567">
        <w:rPr>
          <w:rFonts w:ascii="Titillium Web" w:hAnsi="Titillium Web"/>
          <w:sz w:val="20"/>
        </w:rPr>
        <w:t xml:space="preserve">del </w:t>
      </w:r>
      <w:r w:rsidR="0006394A">
        <w:rPr>
          <w:rFonts w:ascii="Titillium Web" w:hAnsi="Titillium Web"/>
          <w:sz w:val="20"/>
        </w:rPr>
        <w:t>19</w:t>
      </w:r>
      <w:r w:rsidR="00742CA3">
        <w:rPr>
          <w:rFonts w:ascii="Titillium Web" w:hAnsi="Titillium Web"/>
          <w:sz w:val="20"/>
        </w:rPr>
        <w:t xml:space="preserve"> de </w:t>
      </w:r>
      <w:r w:rsidR="0006394A">
        <w:rPr>
          <w:rFonts w:ascii="Titillium Web" w:hAnsi="Titillium Web"/>
          <w:sz w:val="20"/>
        </w:rPr>
        <w:t>abril</w:t>
      </w:r>
      <w:r w:rsidR="00742CA3">
        <w:rPr>
          <w:rFonts w:ascii="Titillium Web" w:hAnsi="Titillium Web"/>
          <w:sz w:val="20"/>
        </w:rPr>
        <w:t xml:space="preserve"> al </w:t>
      </w:r>
      <w:r w:rsidR="0006394A">
        <w:rPr>
          <w:rFonts w:ascii="Titillium Web" w:hAnsi="Titillium Web"/>
          <w:sz w:val="20"/>
        </w:rPr>
        <w:t>19</w:t>
      </w:r>
      <w:r w:rsidR="008D656F">
        <w:rPr>
          <w:rFonts w:ascii="Titillium Web" w:hAnsi="Titillium Web"/>
          <w:sz w:val="20"/>
        </w:rPr>
        <w:t xml:space="preserve"> de </w:t>
      </w:r>
      <w:r w:rsidR="0006394A">
        <w:rPr>
          <w:rFonts w:ascii="Titillium Web" w:hAnsi="Titillium Web"/>
          <w:sz w:val="20"/>
        </w:rPr>
        <w:t>mayo</w:t>
      </w:r>
      <w:r w:rsidR="008D656F">
        <w:rPr>
          <w:rFonts w:ascii="Titillium Web" w:hAnsi="Titillium Web"/>
          <w:sz w:val="20"/>
        </w:rPr>
        <w:t xml:space="preserve"> de 2023</w:t>
      </w:r>
    </w:p>
    <w:p w:rsidR="00A329C0" w:rsidRPr="00A329C0" w:rsidRDefault="00A329C0" w:rsidP="00A329C0">
      <w:pPr>
        <w:rPr>
          <w:rFonts w:ascii="Titillium Web" w:hAnsi="Titillium Web"/>
          <w:sz w:val="20"/>
        </w:rPr>
      </w:pPr>
      <w:r w:rsidRPr="00A329C0">
        <w:rPr>
          <w:rFonts w:ascii="Titillium Web" w:hAnsi="Titillium Web"/>
          <w:b/>
          <w:sz w:val="20"/>
          <w:u w:val="single"/>
        </w:rPr>
        <w:t>Cómo participar:</w:t>
      </w:r>
      <w:r w:rsidRPr="00A329C0">
        <w:rPr>
          <w:rFonts w:ascii="Titillium Web" w:hAnsi="Titillium Web"/>
          <w:sz w:val="20"/>
        </w:rPr>
        <w:t xml:space="preserve"> se participará de manera automática por la compra de 15 € o más realizada con tarjeta CLUB MAS (física o digital desde la APP de Supermercados MAS) en </w:t>
      </w:r>
      <w:proofErr w:type="spellStart"/>
      <w:r w:rsidR="0006394A">
        <w:rPr>
          <w:rFonts w:ascii="Titillium Web" w:hAnsi="Titillium Web"/>
          <w:sz w:val="20"/>
        </w:rPr>
        <w:t>Mas&amp;GO</w:t>
      </w:r>
      <w:proofErr w:type="spellEnd"/>
      <w:r w:rsidR="0006394A">
        <w:rPr>
          <w:rFonts w:ascii="Titillium Web" w:hAnsi="Titillium Web"/>
          <w:sz w:val="20"/>
        </w:rPr>
        <w:t xml:space="preserve"> </w:t>
      </w:r>
      <w:r w:rsidR="0006394A" w:rsidRPr="0006394A">
        <w:rPr>
          <w:rFonts w:ascii="Titillium Web" w:hAnsi="Titillium Web"/>
          <w:sz w:val="20"/>
        </w:rPr>
        <w:t>Calle Puerto, 20, 21001 Huelva</w:t>
      </w:r>
      <w:r w:rsidR="008D656F">
        <w:rPr>
          <w:rFonts w:ascii="Titillium Web" w:hAnsi="Titillium Web"/>
          <w:sz w:val="20"/>
        </w:rPr>
        <w:t xml:space="preserve"> </w:t>
      </w:r>
      <w:r w:rsidR="00366567">
        <w:rPr>
          <w:rFonts w:ascii="Titillium Web" w:hAnsi="Titillium Web"/>
          <w:sz w:val="20"/>
        </w:rPr>
        <w:t>en las fechas de validez del concurso.</w:t>
      </w:r>
    </w:p>
    <w:p w:rsidR="00A329C0" w:rsidRDefault="00A329C0" w:rsidP="00A329C0">
      <w:pPr>
        <w:rPr>
          <w:rFonts w:ascii="Titillium Web" w:hAnsi="Titillium Web"/>
          <w:sz w:val="20"/>
        </w:rPr>
      </w:pPr>
      <w:r w:rsidRPr="00A329C0">
        <w:rPr>
          <w:rFonts w:ascii="Titillium Web" w:hAnsi="Titillium Web"/>
          <w:b/>
          <w:sz w:val="20"/>
          <w:u w:val="single"/>
        </w:rPr>
        <w:t>Premio:</w:t>
      </w:r>
      <w:r w:rsidRPr="00A329C0">
        <w:rPr>
          <w:rFonts w:ascii="Titillium Web" w:hAnsi="Titillium Web"/>
          <w:sz w:val="20"/>
        </w:rPr>
        <w:t xml:space="preserve"> </w:t>
      </w:r>
      <w:r w:rsidR="008D656F">
        <w:rPr>
          <w:rFonts w:ascii="Titillium Web" w:hAnsi="Titillium Web"/>
          <w:sz w:val="20"/>
        </w:rPr>
        <w:t xml:space="preserve">1 robot de cocina Mambo </w:t>
      </w:r>
      <w:proofErr w:type="spellStart"/>
      <w:r w:rsidR="008D656F">
        <w:rPr>
          <w:rFonts w:ascii="Titillium Web" w:hAnsi="Titillium Web"/>
          <w:sz w:val="20"/>
        </w:rPr>
        <w:t>Cecotec</w:t>
      </w:r>
      <w:proofErr w:type="spellEnd"/>
      <w:r w:rsidR="008D656F">
        <w:rPr>
          <w:rFonts w:ascii="Titillium Web" w:hAnsi="Titillium Web"/>
          <w:sz w:val="20"/>
        </w:rPr>
        <w:t xml:space="preserve"> 10070</w:t>
      </w:r>
    </w:p>
    <w:p w:rsidR="00A329C0" w:rsidRPr="00A329C0" w:rsidRDefault="00A329C0" w:rsidP="00A329C0">
      <w:pPr>
        <w:rPr>
          <w:rFonts w:ascii="Titillium Web" w:hAnsi="Titillium Web"/>
          <w:sz w:val="20"/>
        </w:rPr>
      </w:pPr>
      <w:r w:rsidRPr="00A329C0">
        <w:rPr>
          <w:rFonts w:ascii="Titillium Web" w:hAnsi="Titillium Web"/>
          <w:sz w:val="20"/>
        </w:rPr>
        <w:t xml:space="preserve">Será el Departamento de Atención al Cliente quien se pondrá en contacto para notificar a los </w:t>
      </w:r>
      <w:r w:rsidR="00366567">
        <w:rPr>
          <w:rFonts w:ascii="Titillium Web" w:hAnsi="Titillium Web"/>
          <w:sz w:val="20"/>
        </w:rPr>
        <w:t>g</w:t>
      </w:r>
      <w:r w:rsidRPr="00A329C0">
        <w:rPr>
          <w:rFonts w:ascii="Titillium Web" w:hAnsi="Titillium Web"/>
          <w:sz w:val="20"/>
        </w:rPr>
        <w:t>anadores su premio y la manera de proceder a la recogida del mismo.</w:t>
      </w:r>
    </w:p>
    <w:p w:rsidR="00A329C0" w:rsidRPr="00A329C0" w:rsidRDefault="00A329C0" w:rsidP="00A329C0">
      <w:pPr>
        <w:rPr>
          <w:rFonts w:ascii="Titillium Web" w:hAnsi="Titillium Web"/>
          <w:sz w:val="20"/>
        </w:rPr>
      </w:pPr>
      <w:r w:rsidRPr="00A329C0">
        <w:rPr>
          <w:rFonts w:ascii="Titillium Web" w:hAnsi="Titillium Web"/>
          <w:sz w:val="20"/>
        </w:rPr>
        <w:t>Todos los participantes en el concurso, por el mero hecho de participación, aceptan las bases de esta promoción, las normas que rigen s</w:t>
      </w:r>
      <w:r>
        <w:rPr>
          <w:rFonts w:ascii="Titillium Web" w:hAnsi="Titillium Web"/>
          <w:sz w:val="20"/>
        </w:rPr>
        <w:t xml:space="preserve">u participación y los términos, </w:t>
      </w:r>
      <w:r w:rsidRPr="00A329C0">
        <w:rPr>
          <w:rFonts w:ascii="Titillium Web" w:hAnsi="Titillium Web"/>
          <w:sz w:val="20"/>
        </w:rPr>
        <w:t>condiciones y la política de privacidad y protección de datos expuestos.</w:t>
      </w:r>
    </w:p>
    <w:p w:rsidR="00A329C0" w:rsidRPr="00A329C0" w:rsidRDefault="00A329C0" w:rsidP="00A329C0">
      <w:pPr>
        <w:rPr>
          <w:rFonts w:ascii="Titillium Web" w:hAnsi="Titillium Web"/>
          <w:sz w:val="20"/>
        </w:rPr>
      </w:pPr>
      <w:r w:rsidRPr="00A329C0">
        <w:rPr>
          <w:rFonts w:ascii="Titillium Web" w:hAnsi="Titillium Web"/>
          <w:sz w:val="20"/>
        </w:rPr>
        <w:t>No podrán participar en el concurso personas vinculadas laboral o profesionalmente con LA ORGANIZADORA ni aquellas personas que hayan participado directa o indirectamente en la elaboración de la promoción, así como sus familiares hasta primer grado. Asimismo, tampoco podrán ser seleccionados como ganadores del sorteo las personas pertenecientes a un colectivo.</w:t>
      </w:r>
    </w:p>
    <w:p w:rsidR="00A329C0" w:rsidRPr="00366567" w:rsidRDefault="00A329C0" w:rsidP="00366567">
      <w:pPr>
        <w:jc w:val="center"/>
        <w:rPr>
          <w:rFonts w:ascii="Titillium Web" w:hAnsi="Titillium Web"/>
          <w:b/>
          <w:sz w:val="20"/>
          <w:u w:val="single"/>
        </w:rPr>
      </w:pPr>
      <w:r w:rsidRPr="00366567">
        <w:rPr>
          <w:rFonts w:ascii="Titillium Web" w:hAnsi="Titillium Web"/>
          <w:b/>
          <w:sz w:val="20"/>
          <w:u w:val="single"/>
        </w:rPr>
        <w:t>SUPERMERCADOS MAS: BASES DEL CONCURSO</w:t>
      </w:r>
    </w:p>
    <w:p w:rsidR="00A329C0" w:rsidRPr="00A329C0" w:rsidRDefault="00A329C0" w:rsidP="00A329C0">
      <w:pPr>
        <w:rPr>
          <w:rFonts w:ascii="Titillium Web" w:hAnsi="Titillium Web"/>
          <w:sz w:val="20"/>
        </w:rPr>
      </w:pPr>
      <w:r w:rsidRPr="00144D68">
        <w:rPr>
          <w:rFonts w:ascii="Titillium Web" w:hAnsi="Titillium Web"/>
          <w:b/>
          <w:sz w:val="20"/>
        </w:rPr>
        <w:t>Elegibilidad</w:t>
      </w:r>
      <w:r w:rsidRPr="00A329C0">
        <w:rPr>
          <w:rFonts w:ascii="Titillium Web" w:hAnsi="Titillium Web"/>
          <w:sz w:val="20"/>
        </w:rPr>
        <w:t>: Los concursantes deben ser mayores de dieciocho años en el momento de su participación. La participación constituye la aceptación plena e incondicional del participante del presente Reglamento, siendo las decisiones del Sponsor, en todos los aspectos relativos al Concurso, definitivas y vinculantes.</w:t>
      </w:r>
      <w:r w:rsidR="00144D68">
        <w:rPr>
          <w:rFonts w:ascii="Titillium Web" w:hAnsi="Titillium Web"/>
          <w:sz w:val="20"/>
        </w:rPr>
        <w:t xml:space="preserve"> </w:t>
      </w:r>
      <w:r w:rsidRPr="00A329C0">
        <w:rPr>
          <w:rFonts w:ascii="Titillium Web" w:hAnsi="Titillium Web"/>
          <w:sz w:val="20"/>
        </w:rPr>
        <w:t>La obtención de un premio depende del cumplimiento de todos los requisitos establecidos en el presente documento y en el Impreso de Aceptación del Premio, que podrá consultar aquí.</w:t>
      </w:r>
    </w:p>
    <w:p w:rsidR="00A329C0" w:rsidRPr="00A329C0" w:rsidRDefault="00A329C0" w:rsidP="00A329C0">
      <w:pPr>
        <w:rPr>
          <w:rFonts w:ascii="Titillium Web" w:hAnsi="Titillium Web"/>
          <w:sz w:val="20"/>
        </w:rPr>
      </w:pPr>
      <w:r w:rsidRPr="00A329C0">
        <w:rPr>
          <w:rFonts w:ascii="Titillium Web" w:hAnsi="Titillium Web"/>
          <w:b/>
          <w:sz w:val="20"/>
        </w:rPr>
        <w:t>Sponsor</w:t>
      </w:r>
      <w:r w:rsidRPr="00A329C0">
        <w:rPr>
          <w:rFonts w:ascii="Titillium Web" w:hAnsi="Titillium Web"/>
          <w:sz w:val="20"/>
        </w:rPr>
        <w:t>: Grupo Hermanos Martín. Polígono Industrial La Isla, Calle Torre de los Herberos, 6. Dos Hermanas. Sevilla- España.</w:t>
      </w:r>
    </w:p>
    <w:p w:rsidR="00A329C0" w:rsidRPr="00A329C0" w:rsidRDefault="00A329C0" w:rsidP="008D656F">
      <w:pPr>
        <w:rPr>
          <w:rFonts w:ascii="Titillium Web" w:hAnsi="Titillium Web"/>
          <w:sz w:val="20"/>
        </w:rPr>
      </w:pPr>
      <w:r w:rsidRPr="00A329C0">
        <w:rPr>
          <w:rFonts w:ascii="Titillium Web" w:hAnsi="Titillium Web"/>
          <w:b/>
          <w:sz w:val="20"/>
        </w:rPr>
        <w:t>Calendario</w:t>
      </w:r>
      <w:r w:rsidRPr="00A329C0">
        <w:rPr>
          <w:rFonts w:ascii="Titillium Web" w:hAnsi="Titillium Web"/>
          <w:sz w:val="20"/>
        </w:rPr>
        <w:t xml:space="preserve">: El concurso empezará el </w:t>
      </w:r>
      <w:r w:rsidR="008D656F">
        <w:rPr>
          <w:rFonts w:ascii="Titillium Web" w:hAnsi="Titillium Web"/>
          <w:sz w:val="20"/>
        </w:rPr>
        <w:t>10</w:t>
      </w:r>
      <w:r w:rsidR="0055494D">
        <w:rPr>
          <w:rFonts w:ascii="Titillium Web" w:hAnsi="Titillium Web"/>
          <w:sz w:val="20"/>
        </w:rPr>
        <w:t xml:space="preserve"> de </w:t>
      </w:r>
      <w:r w:rsidR="008D656F">
        <w:rPr>
          <w:rFonts w:ascii="Titillium Web" w:hAnsi="Titillium Web"/>
          <w:sz w:val="20"/>
        </w:rPr>
        <w:t>marzo</w:t>
      </w:r>
      <w:r w:rsidRPr="00A329C0">
        <w:rPr>
          <w:rFonts w:ascii="Titillium Web" w:hAnsi="Titillium Web"/>
          <w:sz w:val="20"/>
        </w:rPr>
        <w:t xml:space="preserve"> </w:t>
      </w:r>
      <w:r w:rsidR="008D656F">
        <w:rPr>
          <w:rFonts w:ascii="Titillium Web" w:hAnsi="Titillium Web"/>
          <w:sz w:val="20"/>
        </w:rPr>
        <w:t>desde la apertura de la tienda</w:t>
      </w:r>
      <w:r w:rsidRPr="00A329C0">
        <w:rPr>
          <w:rFonts w:ascii="Titillium Web" w:hAnsi="Titillium Web"/>
          <w:sz w:val="20"/>
        </w:rPr>
        <w:t xml:space="preserve"> y finalizará el </w:t>
      </w:r>
      <w:r w:rsidR="008D656F">
        <w:rPr>
          <w:rFonts w:ascii="Titillium Web" w:hAnsi="Titillium Web"/>
          <w:sz w:val="20"/>
        </w:rPr>
        <w:t>10</w:t>
      </w:r>
      <w:r w:rsidR="0055494D">
        <w:rPr>
          <w:rFonts w:ascii="Titillium Web" w:hAnsi="Titillium Web"/>
          <w:sz w:val="20"/>
        </w:rPr>
        <w:t xml:space="preserve"> de </w:t>
      </w:r>
      <w:r w:rsidR="008D656F">
        <w:rPr>
          <w:rFonts w:ascii="Titillium Web" w:hAnsi="Titillium Web"/>
          <w:sz w:val="20"/>
        </w:rPr>
        <w:t>abril de 2023</w:t>
      </w:r>
      <w:r w:rsidRPr="00A329C0">
        <w:rPr>
          <w:rFonts w:ascii="Titillium Web" w:hAnsi="Titillium Web"/>
          <w:sz w:val="20"/>
        </w:rPr>
        <w:t xml:space="preserve">, hasta el cierre de tienda, momento en el que ya no se podrá pasar ninguna tarjeta CLUB MAS. En total, se </w:t>
      </w:r>
      <w:r w:rsidR="008D656F">
        <w:rPr>
          <w:rFonts w:ascii="Titillium Web" w:hAnsi="Titillium Web"/>
          <w:sz w:val="20"/>
        </w:rPr>
        <w:t xml:space="preserve">regalará 1 robot de cocina Mambo </w:t>
      </w:r>
      <w:proofErr w:type="spellStart"/>
      <w:r w:rsidR="008D656F">
        <w:rPr>
          <w:rFonts w:ascii="Titillium Web" w:hAnsi="Titillium Web"/>
          <w:sz w:val="20"/>
        </w:rPr>
        <w:t>Cecotec</w:t>
      </w:r>
      <w:proofErr w:type="spellEnd"/>
      <w:r w:rsidR="008D656F">
        <w:rPr>
          <w:rFonts w:ascii="Titillium Web" w:hAnsi="Titillium Web"/>
          <w:sz w:val="20"/>
        </w:rPr>
        <w:t xml:space="preserve"> 10070</w:t>
      </w:r>
      <w:r w:rsidRPr="00A329C0">
        <w:rPr>
          <w:rFonts w:ascii="Titillium Web" w:hAnsi="Titillium Web"/>
          <w:sz w:val="20"/>
        </w:rPr>
        <w:t xml:space="preserve">, en </w:t>
      </w:r>
      <w:r w:rsidR="00366567" w:rsidRPr="00A329C0">
        <w:rPr>
          <w:rFonts w:ascii="Titillium Web" w:hAnsi="Titillium Web"/>
          <w:sz w:val="20"/>
        </w:rPr>
        <w:t>nuestra tienda</w:t>
      </w:r>
      <w:r w:rsidRPr="00A329C0">
        <w:rPr>
          <w:rFonts w:ascii="Titillium Web" w:hAnsi="Titillium Web"/>
          <w:sz w:val="20"/>
        </w:rPr>
        <w:t xml:space="preserve"> de </w:t>
      </w:r>
      <w:proofErr w:type="spellStart"/>
      <w:r w:rsidR="0006394A">
        <w:rPr>
          <w:rFonts w:ascii="Titillium Web" w:hAnsi="Titillium Web"/>
          <w:sz w:val="20"/>
        </w:rPr>
        <w:t>Mas&amp;Go</w:t>
      </w:r>
      <w:proofErr w:type="spellEnd"/>
      <w:r w:rsidR="0006394A">
        <w:rPr>
          <w:rFonts w:ascii="Titillium Web" w:hAnsi="Titillium Web"/>
          <w:sz w:val="20"/>
        </w:rPr>
        <w:t xml:space="preserve"> </w:t>
      </w:r>
      <w:r w:rsidR="0006394A" w:rsidRPr="0006394A">
        <w:rPr>
          <w:rFonts w:ascii="Titillium Web" w:hAnsi="Titillium Web"/>
          <w:sz w:val="20"/>
        </w:rPr>
        <w:t>Calle Puerto, 20, 21001 Huelva</w:t>
      </w:r>
    </w:p>
    <w:p w:rsidR="00A329C0" w:rsidRPr="00A329C0" w:rsidRDefault="00A329C0" w:rsidP="00A329C0">
      <w:pPr>
        <w:rPr>
          <w:rFonts w:ascii="Titillium Web" w:hAnsi="Titillium Web"/>
          <w:sz w:val="20"/>
        </w:rPr>
      </w:pPr>
      <w:r w:rsidRPr="00A329C0">
        <w:rPr>
          <w:rFonts w:ascii="Titillium Web" w:hAnsi="Titillium Web"/>
          <w:b/>
          <w:sz w:val="20"/>
        </w:rPr>
        <w:t>Cómo participar</w:t>
      </w:r>
      <w:r w:rsidRPr="00A329C0">
        <w:rPr>
          <w:rFonts w:ascii="Titillium Web" w:hAnsi="Titillium Web"/>
          <w:sz w:val="20"/>
        </w:rPr>
        <w:t>: Durante el período vigente de la promoción, por compras superiores a 15 € y al pasar por caja utilizando su tarjeta del Club MAS, participará de manera automática en el concurso. El ganador del concurso se elegirá de manera aleatoria entre todos los participantes que cumplan los requisitos. Para que una persona pueda ser ganadora debe haber rellenado sus datos (nombre completo, DNI, número de teléfono) correctamente en el momento en el que se hizo socio del Club MAS o bien estos deben estar actualizados.</w:t>
      </w:r>
    </w:p>
    <w:p w:rsidR="00A329C0" w:rsidRPr="00A329C0" w:rsidRDefault="00A329C0" w:rsidP="00A329C0">
      <w:pPr>
        <w:rPr>
          <w:rFonts w:ascii="Titillium Web" w:hAnsi="Titillium Web"/>
          <w:sz w:val="20"/>
        </w:rPr>
      </w:pPr>
      <w:r w:rsidRPr="00A329C0">
        <w:rPr>
          <w:rFonts w:ascii="Titillium Web" w:hAnsi="Titillium Web"/>
          <w:b/>
          <w:sz w:val="20"/>
        </w:rPr>
        <w:lastRenderedPageBreak/>
        <w:t>Selección del ganador</w:t>
      </w:r>
      <w:r w:rsidR="008D656F">
        <w:rPr>
          <w:rFonts w:ascii="Titillium Web" w:hAnsi="Titillium Web"/>
          <w:sz w:val="20"/>
        </w:rPr>
        <w:t>: se elegirá al ganador</w:t>
      </w:r>
      <w:r w:rsidRPr="00A329C0">
        <w:rPr>
          <w:rFonts w:ascii="Titillium Web" w:hAnsi="Titillium Web"/>
          <w:sz w:val="20"/>
        </w:rPr>
        <w:t>, de manera aleatoria a través de una herramienta de elección aleatoria digita</w:t>
      </w:r>
      <w:r>
        <w:rPr>
          <w:rFonts w:ascii="Titillium Web" w:hAnsi="Titillium Web"/>
          <w:sz w:val="20"/>
        </w:rPr>
        <w:t xml:space="preserve">l, entre todos los clientes que </w:t>
      </w:r>
      <w:r w:rsidRPr="00A329C0">
        <w:rPr>
          <w:rFonts w:ascii="Titillium Web" w:hAnsi="Titillium Web"/>
          <w:sz w:val="20"/>
        </w:rPr>
        <w:t>cumplan los requisitos establecidos en estas bases.</w:t>
      </w:r>
    </w:p>
    <w:p w:rsidR="00A329C0" w:rsidRPr="00A329C0" w:rsidRDefault="00A329C0" w:rsidP="00A329C0">
      <w:pPr>
        <w:rPr>
          <w:rFonts w:ascii="Titillium Web" w:hAnsi="Titillium Web"/>
          <w:sz w:val="20"/>
        </w:rPr>
      </w:pPr>
      <w:r w:rsidRPr="00A329C0">
        <w:rPr>
          <w:rFonts w:ascii="Titillium Web" w:hAnsi="Titillium Web"/>
          <w:sz w:val="20"/>
        </w:rPr>
        <w:t>Cada usuario podrá participar el número de veces que desee, durante el periodo de la promoción. Un participante no podrá obtener más de un premio.</w:t>
      </w:r>
    </w:p>
    <w:p w:rsidR="00A329C0" w:rsidRPr="00A329C0" w:rsidRDefault="00A329C0" w:rsidP="00A329C0">
      <w:pPr>
        <w:rPr>
          <w:rFonts w:ascii="Titillium Web" w:hAnsi="Titillium Web"/>
          <w:sz w:val="20"/>
        </w:rPr>
      </w:pPr>
      <w:r w:rsidRPr="00A329C0">
        <w:rPr>
          <w:rFonts w:ascii="Titillium Web" w:hAnsi="Titillium Web"/>
          <w:sz w:val="20"/>
        </w:rPr>
        <w:t xml:space="preserve">Los ganadores serán contactados telefónicamente desde el departamento de atención al cliente de Supermercados Mas </w:t>
      </w:r>
      <w:r w:rsidR="0006394A">
        <w:rPr>
          <w:rFonts w:ascii="Titillium Web" w:hAnsi="Titillium Web"/>
          <w:sz w:val="20"/>
        </w:rPr>
        <w:t>del 24 al 31</w:t>
      </w:r>
      <w:r w:rsidR="008D656F">
        <w:rPr>
          <w:rFonts w:ascii="Titillium Web" w:hAnsi="Titillium Web"/>
          <w:sz w:val="20"/>
        </w:rPr>
        <w:t xml:space="preserve"> de </w:t>
      </w:r>
      <w:r w:rsidR="0006394A">
        <w:rPr>
          <w:rFonts w:ascii="Titillium Web" w:hAnsi="Titillium Web"/>
          <w:sz w:val="20"/>
        </w:rPr>
        <w:t>mayo de 2023</w:t>
      </w:r>
      <w:r w:rsidRPr="00A329C0">
        <w:rPr>
          <w:rFonts w:ascii="Titillium Web" w:hAnsi="Titillium Web"/>
          <w:sz w:val="20"/>
        </w:rPr>
        <w:t xml:space="preserve"> y tendrán un plazo de </w:t>
      </w:r>
      <w:r w:rsidR="0006394A">
        <w:rPr>
          <w:rFonts w:ascii="Titillium Web" w:hAnsi="Titillium Web"/>
          <w:sz w:val="20"/>
        </w:rPr>
        <w:t>14</w:t>
      </w:r>
      <w:r w:rsidRPr="00A329C0">
        <w:rPr>
          <w:rFonts w:ascii="Titillium Web" w:hAnsi="Titillium Web"/>
          <w:sz w:val="20"/>
        </w:rPr>
        <w:t xml:space="preserve"> días naturales para recoger su premio.</w:t>
      </w:r>
    </w:p>
    <w:p w:rsidR="00A329C0" w:rsidRPr="00A329C0" w:rsidRDefault="00A329C0" w:rsidP="00A329C0">
      <w:pPr>
        <w:rPr>
          <w:rFonts w:ascii="Titillium Web" w:hAnsi="Titillium Web"/>
          <w:sz w:val="20"/>
        </w:rPr>
      </w:pPr>
      <w:r w:rsidRPr="00A329C0">
        <w:rPr>
          <w:rFonts w:ascii="Titillium Web" w:hAnsi="Titillium Web"/>
          <w:b/>
          <w:sz w:val="20"/>
        </w:rPr>
        <w:t>Exoneración</w:t>
      </w:r>
      <w:r w:rsidRPr="00A329C0">
        <w:rPr>
          <w:rFonts w:ascii="Titillium Web" w:hAnsi="Titillium Web"/>
          <w:sz w:val="20"/>
        </w:rPr>
        <w:t>: Tras la recepción del premio, el ganador acepta exonerar y mantener indemne al Sponsor y a sus correspondientes sucursales, filiales, proveedores,</w:t>
      </w:r>
      <w:r>
        <w:rPr>
          <w:rFonts w:ascii="Titillium Web" w:hAnsi="Titillium Web"/>
          <w:sz w:val="20"/>
        </w:rPr>
        <w:t xml:space="preserve"> </w:t>
      </w:r>
      <w:r w:rsidRPr="00A329C0">
        <w:rPr>
          <w:rFonts w:ascii="Titillium Web" w:hAnsi="Titillium Web"/>
          <w:sz w:val="20"/>
        </w:rPr>
        <w:t>distribuidores, agencias de publicidad/promoción y proveedores de pr</w:t>
      </w:r>
      <w:bookmarkStart w:id="0" w:name="_GoBack"/>
      <w:bookmarkEnd w:id="0"/>
      <w:r w:rsidRPr="00A329C0">
        <w:rPr>
          <w:rFonts w:ascii="Titillium Web" w:hAnsi="Titillium Web"/>
          <w:sz w:val="20"/>
        </w:rPr>
        <w:t>emios, así como sus respectivas matrices y los delegados, administradores, empleados y agentes de</w:t>
      </w:r>
      <w:r>
        <w:rPr>
          <w:rFonts w:ascii="Titillium Web" w:hAnsi="Titillium Web"/>
          <w:sz w:val="20"/>
        </w:rPr>
        <w:t xml:space="preserve"> </w:t>
      </w:r>
      <w:r w:rsidRPr="00A329C0">
        <w:rPr>
          <w:rFonts w:ascii="Titillium Web" w:hAnsi="Titillium Web"/>
          <w:sz w:val="20"/>
        </w:rPr>
        <w:t>dichas compañías (conjuntamente las “Partes exoneradas”) frente a cualquier reclamación o demanda derivada de la participación del Concurso o recepción o uso</w:t>
      </w:r>
      <w:r>
        <w:rPr>
          <w:rFonts w:ascii="Titillium Web" w:hAnsi="Titillium Web"/>
          <w:sz w:val="20"/>
        </w:rPr>
        <w:t xml:space="preserve"> </w:t>
      </w:r>
      <w:r w:rsidRPr="00A329C0">
        <w:rPr>
          <w:rFonts w:ascii="Titillium Web" w:hAnsi="Titillium Web"/>
          <w:sz w:val="20"/>
        </w:rPr>
        <w:t>indebido de cualquier premio, en la medida admitida por las leyes aplicables.</w:t>
      </w:r>
    </w:p>
    <w:p w:rsidR="00A329C0" w:rsidRPr="00A329C0" w:rsidRDefault="00A329C0" w:rsidP="00A329C0">
      <w:pPr>
        <w:rPr>
          <w:rFonts w:ascii="Titillium Web" w:hAnsi="Titillium Web"/>
          <w:sz w:val="20"/>
        </w:rPr>
      </w:pPr>
      <w:r w:rsidRPr="00A329C0">
        <w:rPr>
          <w:rFonts w:ascii="Titillium Web" w:hAnsi="Titillium Web"/>
          <w:sz w:val="20"/>
        </w:rPr>
        <w:t>En ningún caso afectará la presente exoneración a sus derechos irrenunciables.</w:t>
      </w:r>
    </w:p>
    <w:p w:rsidR="00A329C0" w:rsidRPr="00A329C0" w:rsidRDefault="00A329C0" w:rsidP="00A329C0">
      <w:pPr>
        <w:rPr>
          <w:rFonts w:ascii="Titillium Web" w:hAnsi="Titillium Web"/>
          <w:sz w:val="20"/>
        </w:rPr>
      </w:pPr>
      <w:r w:rsidRPr="00A329C0">
        <w:rPr>
          <w:rFonts w:ascii="Titillium Web" w:hAnsi="Titillium Web"/>
          <w:b/>
          <w:sz w:val="20"/>
        </w:rPr>
        <w:t>Publicidad</w:t>
      </w:r>
      <w:r w:rsidRPr="00A329C0">
        <w:rPr>
          <w:rFonts w:ascii="Titillium Web" w:hAnsi="Titillium Web"/>
          <w:sz w:val="20"/>
        </w:rPr>
        <w:t>: Excepto en casos en los que esté prohibido, la participación del Concurso constituye el consentimiento del ganador a que el Sponsor y sus agentes utilicen datos</w:t>
      </w:r>
      <w:r>
        <w:rPr>
          <w:rFonts w:ascii="Titillium Web" w:hAnsi="Titillium Web"/>
          <w:sz w:val="20"/>
        </w:rPr>
        <w:t xml:space="preserve"> </w:t>
      </w:r>
      <w:r w:rsidRPr="00A329C0">
        <w:rPr>
          <w:rFonts w:ascii="Titillium Web" w:hAnsi="Titillium Web"/>
          <w:sz w:val="20"/>
        </w:rPr>
        <w:t>del ganador y participantes tales como el nombre, apellido y/o, teléfono, correo</w:t>
      </w:r>
      <w:r>
        <w:rPr>
          <w:rFonts w:ascii="Titillium Web" w:hAnsi="Titillium Web"/>
          <w:sz w:val="20"/>
        </w:rPr>
        <w:t xml:space="preserve"> </w:t>
      </w:r>
      <w:r w:rsidRPr="00A329C0">
        <w:rPr>
          <w:rFonts w:ascii="Titillium Web" w:hAnsi="Titillium Web"/>
          <w:sz w:val="20"/>
        </w:rPr>
        <w:t>electrónico y fotografía.</w:t>
      </w:r>
    </w:p>
    <w:p w:rsidR="00A329C0" w:rsidRPr="00A329C0" w:rsidRDefault="00A329C0" w:rsidP="00A329C0">
      <w:pPr>
        <w:rPr>
          <w:rFonts w:ascii="Titillium Web" w:hAnsi="Titillium Web"/>
          <w:sz w:val="20"/>
        </w:rPr>
      </w:pPr>
      <w:r w:rsidRPr="00A329C0">
        <w:rPr>
          <w:rFonts w:ascii="Titillium Web" w:hAnsi="Titillium Web"/>
          <w:b/>
          <w:sz w:val="20"/>
        </w:rPr>
        <w:t>Condiciones Generales</w:t>
      </w:r>
      <w:r w:rsidRPr="00A329C0">
        <w:rPr>
          <w:rFonts w:ascii="Titillium Web" w:hAnsi="Titillium Web"/>
          <w:sz w:val="20"/>
        </w:rPr>
        <w:t>: El Sponsor se reserva el derecho de cancelar, suspender y/o modificar el Concurso, en todo o en parte, en caso de fraude, fallos técnicos, o de</w:t>
      </w:r>
      <w:r>
        <w:rPr>
          <w:rFonts w:ascii="Titillium Web" w:hAnsi="Titillium Web"/>
          <w:sz w:val="20"/>
        </w:rPr>
        <w:t xml:space="preserve"> </w:t>
      </w:r>
      <w:r w:rsidRPr="00A329C0">
        <w:rPr>
          <w:rFonts w:ascii="Titillium Web" w:hAnsi="Titillium Web"/>
          <w:sz w:val="20"/>
        </w:rPr>
        <w:t>cualquier otro factor más allá del control razonable del Sponsor impida la integridad o el funcionamiento adecuado del Concurso, a juicio del Sponsor. El Sponsor se reserva</w:t>
      </w:r>
      <w:r>
        <w:rPr>
          <w:rFonts w:ascii="Titillium Web" w:hAnsi="Titillium Web"/>
          <w:sz w:val="20"/>
        </w:rPr>
        <w:t xml:space="preserve"> </w:t>
      </w:r>
      <w:r w:rsidRPr="00A329C0">
        <w:rPr>
          <w:rFonts w:ascii="Titillium Web" w:hAnsi="Titillium Web"/>
          <w:sz w:val="20"/>
        </w:rPr>
        <w:t>asimismo el derecho de descalificar a cualquier persona que manipule, a su entender, el proceso de participación o el funcionamiento del Concurso o actúe en violación del</w:t>
      </w:r>
      <w:r>
        <w:rPr>
          <w:rFonts w:ascii="Titillium Web" w:hAnsi="Titillium Web"/>
          <w:sz w:val="20"/>
        </w:rPr>
        <w:t xml:space="preserve"> </w:t>
      </w:r>
      <w:r w:rsidRPr="00A329C0">
        <w:rPr>
          <w:rFonts w:ascii="Titillium Web" w:hAnsi="Titillium Web"/>
          <w:sz w:val="20"/>
        </w:rPr>
        <w:t>presente Reglamento o cualquier otra promoción o de manera perjudicial o antideportiva.</w:t>
      </w:r>
    </w:p>
    <w:p w:rsidR="00A329C0" w:rsidRPr="00A329C0" w:rsidRDefault="00A329C0" w:rsidP="00A329C0">
      <w:pPr>
        <w:rPr>
          <w:rFonts w:ascii="Titillium Web" w:hAnsi="Titillium Web"/>
          <w:sz w:val="20"/>
        </w:rPr>
      </w:pPr>
      <w:r w:rsidRPr="00A329C0">
        <w:rPr>
          <w:rFonts w:ascii="Titillium Web" w:hAnsi="Titillium Web"/>
          <w:sz w:val="20"/>
        </w:rPr>
        <w:t>Cualquier intento de impedir de manera deliberada el funcionamiento legítimo del Concurso podrá significar una violación del derecho penal y civil, y en caso</w:t>
      </w:r>
      <w:r>
        <w:rPr>
          <w:rFonts w:ascii="Titillium Web" w:hAnsi="Titillium Web"/>
          <w:sz w:val="20"/>
        </w:rPr>
        <w:t xml:space="preserve"> </w:t>
      </w:r>
      <w:r w:rsidRPr="00A329C0">
        <w:rPr>
          <w:rFonts w:ascii="Titillium Web" w:hAnsi="Titillium Web"/>
          <w:sz w:val="20"/>
        </w:rPr>
        <w:t>de que dicha vulneración tuviera lugar, el Sponsor se reserva el derecho de reclamación de daños por parte de cualquier persona en la medida permitida por la Ley. El que el</w:t>
      </w:r>
      <w:r>
        <w:rPr>
          <w:rFonts w:ascii="Titillium Web" w:hAnsi="Titillium Web"/>
          <w:sz w:val="20"/>
        </w:rPr>
        <w:t xml:space="preserve"> </w:t>
      </w:r>
      <w:r w:rsidRPr="00A329C0">
        <w:rPr>
          <w:rFonts w:ascii="Titillium Web" w:hAnsi="Titillium Web"/>
          <w:sz w:val="20"/>
        </w:rPr>
        <w:t xml:space="preserve">Sponsor incumpla con alguno de los términos del presente Reglamento, no conllevará la renuncia </w:t>
      </w:r>
      <w:r>
        <w:rPr>
          <w:rFonts w:ascii="Titillium Web" w:hAnsi="Titillium Web"/>
          <w:sz w:val="20"/>
        </w:rPr>
        <w:t>d</w:t>
      </w:r>
      <w:r w:rsidRPr="00A329C0">
        <w:rPr>
          <w:rFonts w:ascii="Titillium Web" w:hAnsi="Titillium Web"/>
          <w:sz w:val="20"/>
        </w:rPr>
        <w:t>e dicha disposición.</w:t>
      </w:r>
    </w:p>
    <w:p w:rsidR="00A329C0" w:rsidRPr="00A329C0" w:rsidRDefault="00A329C0" w:rsidP="00A329C0">
      <w:pPr>
        <w:rPr>
          <w:rFonts w:ascii="Titillium Web" w:hAnsi="Titillium Web"/>
          <w:sz w:val="20"/>
        </w:rPr>
      </w:pPr>
      <w:r w:rsidRPr="00A329C0">
        <w:rPr>
          <w:rFonts w:ascii="Titillium Web" w:hAnsi="Titillium Web"/>
          <w:b/>
          <w:sz w:val="20"/>
        </w:rPr>
        <w:t>Limitación de Responsabilidad</w:t>
      </w:r>
      <w:r w:rsidRPr="00A329C0">
        <w:rPr>
          <w:rFonts w:ascii="Titillium Web" w:hAnsi="Titillium Web"/>
          <w:sz w:val="20"/>
        </w:rPr>
        <w:t>: En la mayor medida posible admitida por ley y sin afectar de manera negativa a ninguno de los derechos irrenunciables, las Partes</w:t>
      </w:r>
      <w:r>
        <w:rPr>
          <w:rFonts w:ascii="Titillium Web" w:hAnsi="Titillium Web"/>
          <w:sz w:val="20"/>
        </w:rPr>
        <w:t xml:space="preserve"> </w:t>
      </w:r>
      <w:r w:rsidRPr="00A329C0">
        <w:rPr>
          <w:rFonts w:ascii="Titillium Web" w:hAnsi="Titillium Web"/>
          <w:sz w:val="20"/>
        </w:rPr>
        <w:t>exoneradas no se harán responsables de: (1) información incorrecta o imprecisa, (2) intervención humana no autorizada en cualquier momento a lo largo de la participación</w:t>
      </w:r>
      <w:r>
        <w:rPr>
          <w:rFonts w:ascii="Titillium Web" w:hAnsi="Titillium Web"/>
          <w:sz w:val="20"/>
        </w:rPr>
        <w:t xml:space="preserve"> </w:t>
      </w:r>
      <w:r w:rsidRPr="00A329C0">
        <w:rPr>
          <w:rFonts w:ascii="Titillium Web" w:hAnsi="Titillium Web"/>
          <w:sz w:val="20"/>
        </w:rPr>
        <w:t>o el concurso; (3) errores técnicos o humanos que pudieran darse en la gestión del Concurso o tratamiento de los participantes o (4) cualquier daño a personas o bienes que pudiera ser causado, directa o indirectamente, en todo o en parte, por la participación de candidatos en el Concurso o la recepción del premio o el uso debido e indebido del mismo.</w:t>
      </w:r>
    </w:p>
    <w:p w:rsidR="00A329C0" w:rsidRPr="00A329C0" w:rsidRDefault="00A329C0" w:rsidP="00A329C0">
      <w:pPr>
        <w:rPr>
          <w:rFonts w:ascii="Titillium Web" w:hAnsi="Titillium Web"/>
          <w:sz w:val="20"/>
        </w:rPr>
      </w:pPr>
      <w:r w:rsidRPr="00A329C0">
        <w:rPr>
          <w:rFonts w:ascii="Titillium Web" w:hAnsi="Titillium Web"/>
          <w:b/>
          <w:sz w:val="20"/>
        </w:rPr>
        <w:lastRenderedPageBreak/>
        <w:t>Conflictos</w:t>
      </w:r>
      <w:r w:rsidRPr="00A329C0">
        <w:rPr>
          <w:rFonts w:ascii="Titillium Web" w:hAnsi="Titillium Web"/>
          <w:sz w:val="20"/>
        </w:rPr>
        <w:t>: A excepción de los casos en los que esté prohibido, los participantes acuerdan que: (1) cualquier conflicto, reclamación o demanda derivado de o con relación al presente Concurso o a cualquier premio, deberán ser resueltas de manera individual exclusivamente por los Tribunales, cualquier reclamación, sentencia o premio deberá limitarse a los gastos de bolsillo reales, además de a los costes incurridos al registrarse en el Concurso, pero, en ningún caso implicará los honorarios de abogados; y (2) bajo ninguna circunstancia podrá el participante obtener pago alguno por gastos distintos a los de bolsillo realmente incurridos y, por medio del presente, renuncia a los derechos de reclamación de daños indirectos, punitivos, incidentales y consecuenciales y cualquier</w:t>
      </w:r>
      <w:r>
        <w:rPr>
          <w:rFonts w:ascii="Titillium Web" w:hAnsi="Titillium Web"/>
          <w:sz w:val="20"/>
        </w:rPr>
        <w:t xml:space="preserve"> </w:t>
      </w:r>
      <w:r w:rsidRPr="00A329C0">
        <w:rPr>
          <w:rFonts w:ascii="Titillium Web" w:hAnsi="Titillium Web"/>
          <w:sz w:val="20"/>
        </w:rPr>
        <w:t>otro daño, así como a los derechos que hubieran aumentado o incrementado de cualquier modo dichos daños. Todos los asuntos y cuestiones relacionadas con la construcción, validez, interpretación y cumplimento del presente Reglamento, o los derechos y obligaciones del participante y del Sponsor con relación al Concurso se regirán e interpretarán conforme a las leyes de España sin que resulte de aplicación ninguna otra norma sobre conflicto de leyes (ya sean de España o de cualquier otra jurisdicción), que pudiera provocar la aplicación de las leyes de cualquier otra jurisdicción que no sea España.</w:t>
      </w:r>
    </w:p>
    <w:p w:rsidR="009330B2" w:rsidRPr="00A329C0" w:rsidRDefault="00A329C0" w:rsidP="00A329C0">
      <w:pPr>
        <w:rPr>
          <w:rFonts w:ascii="Titillium Web" w:hAnsi="Titillium Web"/>
          <w:sz w:val="20"/>
        </w:rPr>
      </w:pPr>
      <w:r w:rsidRPr="00A329C0">
        <w:rPr>
          <w:rFonts w:ascii="Titillium Web" w:hAnsi="Titillium Web"/>
          <w:sz w:val="20"/>
        </w:rPr>
        <w:t>Las partes acuerdan someter toda cuestión litigiosa derivada o relacionada con este Contrato a los juzgados y tribunales de la ciudad de Sevilla, con renuncia expresa a su fuero propio, si otro les correspondiese Protección de Datos: Los datos de los participantes se tratarán de conformidad con el Reglamento (UE) 2016/679 del Parlamento Europeo y</w:t>
      </w:r>
      <w:r>
        <w:rPr>
          <w:rFonts w:ascii="Titillium Web" w:hAnsi="Titillium Web"/>
          <w:sz w:val="20"/>
        </w:rPr>
        <w:t xml:space="preserve"> del Consejo, de 27 de abril de </w:t>
      </w:r>
      <w:r w:rsidRPr="00A329C0">
        <w:rPr>
          <w:rFonts w:ascii="Titillium Web" w:hAnsi="Titillium Web"/>
          <w:sz w:val="20"/>
        </w:rPr>
        <w:t>2016, relativo a la protección de las personas físicas en lo que respecta al tratamiento de datos personales y a la libre circulación de estos datos. Puede consultar información</w:t>
      </w:r>
      <w:r>
        <w:rPr>
          <w:rFonts w:ascii="Titillium Web" w:hAnsi="Titillium Web"/>
          <w:sz w:val="20"/>
        </w:rPr>
        <w:t xml:space="preserve"> </w:t>
      </w:r>
      <w:r w:rsidRPr="00A329C0">
        <w:rPr>
          <w:rFonts w:ascii="Titillium Web" w:hAnsi="Titillium Web"/>
          <w:sz w:val="20"/>
        </w:rPr>
        <w:t>adicional y sobre Protección de Datos en nuestra página web http://www.supermercadosmas.com</w:t>
      </w:r>
    </w:p>
    <w:sectPr w:rsidR="009330B2" w:rsidRPr="00A329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Liberation Mono"/>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C0"/>
    <w:rsid w:val="00017B11"/>
    <w:rsid w:val="0006394A"/>
    <w:rsid w:val="00070714"/>
    <w:rsid w:val="00144D68"/>
    <w:rsid w:val="002C2BA0"/>
    <w:rsid w:val="00366567"/>
    <w:rsid w:val="0055494D"/>
    <w:rsid w:val="00742CA3"/>
    <w:rsid w:val="008D656F"/>
    <w:rsid w:val="009330B2"/>
    <w:rsid w:val="00A329C0"/>
    <w:rsid w:val="00B04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0823"/>
  <w15:chartTrackingRefBased/>
  <w15:docId w15:val="{88A077CB-8B28-4036-B160-70A061F6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9915">
      <w:bodyDiv w:val="1"/>
      <w:marLeft w:val="0"/>
      <w:marRight w:val="0"/>
      <w:marTop w:val="0"/>
      <w:marBottom w:val="0"/>
      <w:divBdr>
        <w:top w:val="none" w:sz="0" w:space="0" w:color="auto"/>
        <w:left w:val="none" w:sz="0" w:space="0" w:color="auto"/>
        <w:bottom w:val="none" w:sz="0" w:space="0" w:color="auto"/>
        <w:right w:val="none" w:sz="0" w:space="0" w:color="auto"/>
      </w:divBdr>
    </w:div>
    <w:div w:id="364215412">
      <w:bodyDiv w:val="1"/>
      <w:marLeft w:val="0"/>
      <w:marRight w:val="0"/>
      <w:marTop w:val="0"/>
      <w:marBottom w:val="0"/>
      <w:divBdr>
        <w:top w:val="none" w:sz="0" w:space="0" w:color="auto"/>
        <w:left w:val="none" w:sz="0" w:space="0" w:color="auto"/>
        <w:bottom w:val="none" w:sz="0" w:space="0" w:color="auto"/>
        <w:right w:val="none" w:sz="0" w:space="0" w:color="auto"/>
      </w:divBdr>
    </w:div>
    <w:div w:id="19893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Tresoldi</dc:creator>
  <cp:keywords/>
  <dc:description/>
  <cp:lastModifiedBy>Laura Daniela Souto Guía</cp:lastModifiedBy>
  <cp:revision>9</cp:revision>
  <dcterms:created xsi:type="dcterms:W3CDTF">2022-06-03T11:28:00Z</dcterms:created>
  <dcterms:modified xsi:type="dcterms:W3CDTF">2023-04-13T10:28:00Z</dcterms:modified>
</cp:coreProperties>
</file>